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C89" w:rsidRPr="004D3C89" w:rsidRDefault="004D3C89" w:rsidP="004D3C89">
      <w:pPr>
        <w:spacing w:before="100" w:beforeAutospacing="1" w:after="100" w:afterAutospacing="1" w:line="240" w:lineRule="auto"/>
        <w:jc w:val="center"/>
        <w:rPr>
          <w:rFonts w:ascii="Times New Roman" w:eastAsia="Times New Roman" w:hAnsi="Times New Roman" w:cs="Times New Roman"/>
          <w:color w:val="222222"/>
          <w:sz w:val="28"/>
          <w:szCs w:val="28"/>
        </w:rPr>
      </w:pPr>
      <w:hyperlink r:id="rId4" w:history="1">
        <w:r w:rsidRPr="004D3C89">
          <w:rPr>
            <w:rFonts w:ascii="Times New Roman" w:eastAsia="Times New Roman" w:hAnsi="Times New Roman" w:cs="Times New Roman"/>
            <w:b/>
            <w:bCs/>
            <w:color w:val="0000FF"/>
            <w:sz w:val="28"/>
            <w:szCs w:val="28"/>
            <w:u w:val="single"/>
          </w:rPr>
          <w:t>Phụ lục I</w:t>
        </w:r>
      </w:hyperlink>
    </w:p>
    <w:p w:rsidR="004D3C89" w:rsidRPr="004D3C89" w:rsidRDefault="004D3C89" w:rsidP="004D3C89">
      <w:pPr>
        <w:spacing w:before="100" w:beforeAutospacing="1" w:after="100" w:afterAutospacing="1" w:line="240" w:lineRule="auto"/>
        <w:jc w:val="center"/>
        <w:rPr>
          <w:rFonts w:ascii="Times New Roman" w:eastAsia="Times New Roman" w:hAnsi="Times New Roman" w:cs="Times New Roman"/>
          <w:color w:val="222222"/>
          <w:sz w:val="28"/>
          <w:szCs w:val="28"/>
        </w:rPr>
      </w:pPr>
      <w:r w:rsidRPr="004D3C89">
        <w:rPr>
          <w:rFonts w:ascii="Times New Roman" w:eastAsia="Times New Roman" w:hAnsi="Times New Roman" w:cs="Times New Roman"/>
          <w:b/>
          <w:bCs/>
          <w:color w:val="222222"/>
          <w:sz w:val="28"/>
          <w:szCs w:val="28"/>
        </w:rPr>
        <w:t>NỘI DUNG HƯỚNG DẪN THỰC HIỆN PHẢN ÁNH, KIẾN NGHỊ CỦA CÁ NHÂN, TỔ CHỨC</w:t>
      </w:r>
    </w:p>
    <w:p w:rsidR="004D3C89" w:rsidRPr="004D3C89" w:rsidRDefault="004D3C89" w:rsidP="004D3C89">
      <w:pPr>
        <w:spacing w:before="100" w:beforeAutospacing="1" w:after="100" w:afterAutospacing="1" w:line="240" w:lineRule="auto"/>
        <w:jc w:val="center"/>
        <w:rPr>
          <w:rFonts w:ascii="Times New Roman" w:eastAsia="Times New Roman" w:hAnsi="Times New Roman" w:cs="Times New Roman"/>
          <w:color w:val="222222"/>
          <w:sz w:val="28"/>
          <w:szCs w:val="28"/>
        </w:rPr>
      </w:pPr>
      <w:r w:rsidRPr="004D3C89">
        <w:rPr>
          <w:rFonts w:ascii="Times New Roman" w:eastAsia="Times New Roman" w:hAnsi="Times New Roman" w:cs="Times New Roman"/>
          <w:i/>
          <w:iCs/>
          <w:color w:val="222222"/>
          <w:sz w:val="28"/>
          <w:szCs w:val="28"/>
        </w:rPr>
        <w:t>(Ban hành kèm theo Quyết định số:11/2021/QĐ-UBND ngày 16 tháng 6 năm 2021 của Ủy ban nhân dân tỉnh Điện Biên)</w:t>
      </w:r>
    </w:p>
    <w:tbl>
      <w:tblPr>
        <w:tblW w:w="10176" w:type="dxa"/>
        <w:tblCellMar>
          <w:left w:w="0" w:type="dxa"/>
          <w:right w:w="0" w:type="dxa"/>
        </w:tblCellMar>
        <w:tblLook w:val="04A0" w:firstRow="1" w:lastRow="0" w:firstColumn="1" w:lastColumn="0" w:noHBand="0" w:noVBand="1"/>
      </w:tblPr>
      <w:tblGrid>
        <w:gridCol w:w="10176"/>
      </w:tblGrid>
      <w:tr w:rsidR="004D3C89" w:rsidRPr="004D3C89" w:rsidTr="004D3C89">
        <w:tc>
          <w:tcPr>
            <w:tcW w:w="10176"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4D3C89" w:rsidRDefault="004D3C89" w:rsidP="004D3C89">
            <w:pPr>
              <w:spacing w:before="100" w:beforeAutospacing="1" w:after="120" w:line="240" w:lineRule="auto"/>
              <w:jc w:val="center"/>
              <w:rPr>
                <w:rFonts w:ascii="Times New Roman" w:eastAsia="Times New Roman" w:hAnsi="Times New Roman" w:cs="Times New Roman"/>
                <w:b/>
                <w:bCs/>
                <w:color w:val="222222"/>
                <w:sz w:val="28"/>
                <w:szCs w:val="28"/>
              </w:rPr>
            </w:pPr>
          </w:p>
          <w:p w:rsidR="004D3C89" w:rsidRPr="004D3C89" w:rsidRDefault="004D3C89" w:rsidP="004D3C89">
            <w:pPr>
              <w:spacing w:before="100" w:beforeAutospacing="1" w:after="120" w:line="240" w:lineRule="auto"/>
              <w:jc w:val="center"/>
              <w:rPr>
                <w:rFonts w:ascii="Times New Roman" w:eastAsia="Times New Roman" w:hAnsi="Times New Roman" w:cs="Times New Roman"/>
                <w:color w:val="222222"/>
                <w:sz w:val="28"/>
                <w:szCs w:val="28"/>
              </w:rPr>
            </w:pPr>
            <w:r w:rsidRPr="004D3C89">
              <w:rPr>
                <w:rFonts w:ascii="Times New Roman" w:eastAsia="Times New Roman" w:hAnsi="Times New Roman" w:cs="Times New Roman"/>
                <w:b/>
                <w:bCs/>
                <w:color w:val="222222"/>
                <w:sz w:val="28"/>
                <w:szCs w:val="28"/>
              </w:rPr>
              <w:t>TIẾP NHẬN PHẢN ÁNH, KIẾN NGHỊ VỀ QUY ĐỊNH HÀNH CHÍNH</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t>Văn phòng Ủy ban nhân dân tỉnh Điện Biên mong nhận được phản ánh, kiến nghị của cá nhân, tổ chức về quy định hành chính theo các nội dung sau đây:</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t>- Đề xuất phương án xử lý những phản ánh nêu trên hoặc có sáng kiến ban hành mới quy định hành chính liên quan đến hoạt động kinh doanh, đời sống nhân dân.</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b/>
                <w:bCs/>
                <w:color w:val="222222"/>
                <w:sz w:val="28"/>
                <w:szCs w:val="28"/>
              </w:rPr>
              <w:t>Phản ánh, kiến nghị được tiếp nhận theo một trong các cách thức sau</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b/>
                <w:bCs/>
                <w:color w:val="222222"/>
                <w:sz w:val="28"/>
                <w:szCs w:val="28"/>
              </w:rPr>
              <w:t>- </w:t>
            </w:r>
            <w:r w:rsidRPr="004D3C89">
              <w:rPr>
                <w:rFonts w:ascii="Times New Roman" w:eastAsia="Times New Roman" w:hAnsi="Times New Roman" w:cs="Times New Roman"/>
                <w:color w:val="222222"/>
                <w:sz w:val="28"/>
                <w:szCs w:val="28"/>
              </w:rPr>
              <w:t>Gửi qua Hệ thống tiếp nhận phản ánh, kiến nghị quốc gia được tích hợp trên Cổng dịch vụ công trực tuyến tỉnh Điện Biên tại địa chỉ </w:t>
            </w:r>
            <w:r w:rsidRPr="004D3C89">
              <w:rPr>
                <w:rFonts w:ascii="Times New Roman" w:eastAsia="Times New Roman" w:hAnsi="Times New Roman" w:cs="Times New Roman"/>
                <w:color w:val="0000FF"/>
                <w:sz w:val="28"/>
                <w:szCs w:val="28"/>
              </w:rPr>
              <w:t>https://dichvucong.dienbien.gov.vn</w:t>
            </w:r>
            <w:r w:rsidRPr="004D3C89">
              <w:rPr>
                <w:rFonts w:ascii="Times New Roman" w:eastAsia="Times New Roman" w:hAnsi="Times New Roman" w:cs="Times New Roman"/>
                <w:color w:val="222222"/>
                <w:sz w:val="28"/>
                <w:szCs w:val="28"/>
              </w:rPr>
              <w:t> hoặc Cổng thông tin điện tử tỉnh Điện Biên tại địa chỉ </w:t>
            </w:r>
            <w:r w:rsidRPr="004D3C89">
              <w:rPr>
                <w:rFonts w:ascii="Times New Roman" w:eastAsia="Times New Roman" w:hAnsi="Times New Roman" w:cs="Times New Roman"/>
                <w:color w:val="0000FF"/>
                <w:sz w:val="28"/>
                <w:szCs w:val="28"/>
              </w:rPr>
              <w:t>http://dienbien.gov.vn</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t>- Gửi đến cơ quan: Văn phòng UBND tỉnh Điện Biên - Số 851, đường Võ Nguyên Giáp, phường Mường Thanh, thành phố Điện Biên Phủ, tỉnh Điện Biên.</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lastRenderedPageBreak/>
              <w:t>- Số điện thoại: 0215 3829 177</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t>- Địa chỉ thư điện tử: </w:t>
            </w:r>
            <w:r w:rsidRPr="004D3C89">
              <w:rPr>
                <w:rFonts w:ascii="Times New Roman" w:eastAsia="Times New Roman" w:hAnsi="Times New Roman" w:cs="Times New Roman"/>
                <w:color w:val="0000FF"/>
                <w:sz w:val="28"/>
                <w:szCs w:val="28"/>
              </w:rPr>
              <w:t>kstt@dienbien.gov.vn</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color w:val="222222"/>
                <w:sz w:val="28"/>
                <w:szCs w:val="28"/>
              </w:rPr>
              <w:t> </w:t>
            </w:r>
            <w:r w:rsidRPr="004D3C89">
              <w:rPr>
                <w:rFonts w:ascii="Times New Roman" w:eastAsia="Times New Roman" w:hAnsi="Times New Roman" w:cs="Times New Roman"/>
                <w:b/>
                <w:bCs/>
                <w:i/>
                <w:iCs/>
                <w:color w:val="222222"/>
                <w:sz w:val="28"/>
                <w:szCs w:val="28"/>
              </w:rPr>
              <w:t>Lưu ý:</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i/>
                <w:iCs/>
                <w:color w:val="222222"/>
                <w:sz w:val="28"/>
                <w:szCs w:val="28"/>
              </w:rPr>
              <w:t>- Phản ánh, kiến nghị phải sử dụng ngôn ngữ tiếng Việt; ghi rõ nội dung phản ánh, kiến nghị;</w:t>
            </w:r>
          </w:p>
          <w:p w:rsidR="004D3C89" w:rsidRPr="004D3C89" w:rsidRDefault="004D3C89" w:rsidP="004D3C89">
            <w:pPr>
              <w:spacing w:before="100" w:beforeAutospacing="1" w:after="120"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i/>
                <w:iCs/>
                <w:color w:val="222222"/>
                <w:sz w:val="28"/>
                <w:szCs w:val="28"/>
              </w:rPr>
              <w:t>- Ghi rõ tên, địa chỉ, số điện thoại (hoặc địa chỉ thư tín) của cá nhân, tổ chức có phản ánh, kiến nghị;</w:t>
            </w:r>
            <w:bookmarkStart w:id="0" w:name="_GoBack"/>
            <w:bookmarkEnd w:id="0"/>
          </w:p>
          <w:p w:rsidR="004D3C89" w:rsidRPr="004D3C89" w:rsidRDefault="004D3C89" w:rsidP="004D3C89">
            <w:pPr>
              <w:spacing w:before="100" w:beforeAutospacing="1" w:after="100" w:afterAutospacing="1" w:line="240" w:lineRule="auto"/>
              <w:jc w:val="both"/>
              <w:rPr>
                <w:rFonts w:ascii="Times New Roman" w:eastAsia="Times New Roman" w:hAnsi="Times New Roman" w:cs="Times New Roman"/>
                <w:color w:val="222222"/>
                <w:sz w:val="28"/>
                <w:szCs w:val="28"/>
              </w:rPr>
            </w:pPr>
            <w:r w:rsidRPr="004D3C89">
              <w:rPr>
                <w:rFonts w:ascii="Times New Roman" w:eastAsia="Times New Roman" w:hAnsi="Times New Roman" w:cs="Times New Roman"/>
                <w:i/>
                <w:iCs/>
                <w:color w:val="222222"/>
                <w:sz w:val="28"/>
                <w:szCs w:val="28"/>
              </w:rPr>
              <w:t>- Không tiếp nhận phản ánh, kiến nghị liên quan đến khiếu nại, tố cáo và giải quyết khiếu nại, tố cáo.</w:t>
            </w:r>
          </w:p>
        </w:tc>
      </w:tr>
    </w:tbl>
    <w:p w:rsidR="00A048C8" w:rsidRDefault="00A048C8"/>
    <w:sectPr w:rsidR="00A048C8" w:rsidSect="004D3C8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89"/>
    <w:rsid w:val="004D3C89"/>
    <w:rsid w:val="00A0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D8DC"/>
  <w15:chartTrackingRefBased/>
  <w15:docId w15:val="{9CEAF55B-4E65-457A-A376-2C8B46EE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vietnam.vn/noi-dung-tham-chieu.html?DocItemId=1575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CHINHAI</dc:creator>
  <cp:keywords/>
  <dc:description/>
  <cp:lastModifiedBy>CHINHAI</cp:lastModifiedBy>
  <cp:revision>1</cp:revision>
  <dcterms:created xsi:type="dcterms:W3CDTF">2025-07-25T03:42:00Z</dcterms:created>
  <dcterms:modified xsi:type="dcterms:W3CDTF">2025-07-25T03:47:00Z</dcterms:modified>
</cp:coreProperties>
</file>