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E0" w:rsidRPr="001F3243" w:rsidRDefault="009B26E0" w:rsidP="009B26E0">
      <w:pPr>
        <w:spacing w:before="60" w:after="60"/>
        <w:ind w:left="243" w:hanging="243"/>
        <w:jc w:val="right"/>
        <w:rPr>
          <w:sz w:val="26"/>
          <w:szCs w:val="28"/>
          <w:lang w:val="vi-VN"/>
        </w:rPr>
      </w:pPr>
      <w:r w:rsidRPr="001F3243">
        <w:rPr>
          <w:b/>
          <w:szCs w:val="28"/>
          <w:shd w:val="clear" w:color="auto" w:fill="FCFDFD"/>
          <w:lang w:val="nl-NL"/>
        </w:rPr>
        <w:t>Mẫu số</w:t>
      </w:r>
      <w:r w:rsidRPr="001F3243">
        <w:rPr>
          <w:b/>
          <w:szCs w:val="28"/>
          <w:shd w:val="clear" w:color="auto" w:fill="FCFDFD"/>
        </w:rPr>
        <w:t xml:space="preserve"> 25.NT</w:t>
      </w:r>
      <w:r w:rsidRPr="001F3243">
        <w:rPr>
          <w:b/>
          <w:sz w:val="26"/>
          <w:szCs w:val="28"/>
          <w:shd w:val="clear" w:color="auto" w:fill="FCFDFD"/>
        </w:rPr>
        <w:t xml:space="preserve"> </w:t>
      </w:r>
      <w:r w:rsidRPr="001F3243">
        <w:rPr>
          <w:szCs w:val="28"/>
          <w:shd w:val="clear" w:color="auto" w:fill="FCFDFD"/>
        </w:rPr>
        <w:t>(Phụ lục I ban hành kèm theo Nghị định số 41/2026/NĐ-CP)</w:t>
      </w:r>
    </w:p>
    <w:p w:rsidR="009B26E0" w:rsidRPr="001F3243" w:rsidRDefault="009B26E0" w:rsidP="009B26E0">
      <w:pPr>
        <w:spacing w:after="0" w:line="240" w:lineRule="auto"/>
        <w:jc w:val="center"/>
        <w:rPr>
          <w:b/>
          <w:szCs w:val="28"/>
          <w:lang w:val="nl-NL"/>
        </w:rPr>
      </w:pPr>
      <w:r w:rsidRPr="001F3243">
        <w:rPr>
          <w:b/>
          <w:szCs w:val="28"/>
          <w:lang w:val="nl-NL"/>
        </w:rPr>
        <w:t>CỘNG HÒA XÃ HỘI CHỦ NGHĨA VIỆT NAM</w:t>
      </w:r>
      <w:r w:rsidRPr="001F3243">
        <w:rPr>
          <w:b/>
          <w:szCs w:val="28"/>
          <w:lang w:val="nl-NL"/>
        </w:rPr>
        <w:br/>
      </w:r>
      <w:r w:rsidRPr="001F3243">
        <w:rPr>
          <w:b/>
          <w:szCs w:val="28"/>
          <w:u w:val="single"/>
          <w:lang w:val="nl-NL"/>
        </w:rPr>
        <w:t>Độc lập - Tự do - Hạnh phúc</w:t>
      </w:r>
    </w:p>
    <w:p w:rsidR="009B26E0" w:rsidRPr="001F3243" w:rsidRDefault="009B26E0" w:rsidP="009B26E0">
      <w:pPr>
        <w:spacing w:after="0" w:line="240" w:lineRule="auto"/>
        <w:jc w:val="center"/>
        <w:rPr>
          <w:i/>
          <w:szCs w:val="28"/>
          <w:lang w:val="nl-NL"/>
        </w:rPr>
      </w:pPr>
    </w:p>
    <w:p w:rsidR="009B26E0" w:rsidRPr="001F3243" w:rsidRDefault="009B26E0" w:rsidP="009B26E0">
      <w:pPr>
        <w:spacing w:after="0" w:line="240" w:lineRule="auto"/>
        <w:jc w:val="center"/>
        <w:rPr>
          <w:i/>
          <w:szCs w:val="28"/>
          <w:lang w:val="nl-NL"/>
        </w:rPr>
      </w:pPr>
      <w:r w:rsidRPr="001F3243">
        <w:rPr>
          <w:i/>
          <w:szCs w:val="28"/>
          <w:lang w:val="nl-NL"/>
        </w:rPr>
        <w:t>…., ngày…… tháng….. năm……</w:t>
      </w:r>
    </w:p>
    <w:p w:rsidR="009B26E0" w:rsidRPr="001F3243" w:rsidRDefault="009B26E0" w:rsidP="009B26E0">
      <w:pPr>
        <w:spacing w:after="0" w:line="240" w:lineRule="auto"/>
        <w:jc w:val="center"/>
        <w:rPr>
          <w:i/>
          <w:szCs w:val="28"/>
          <w:lang w:eastAsia="zh-CN"/>
        </w:rPr>
      </w:pPr>
    </w:p>
    <w:p w:rsidR="009B26E0" w:rsidRPr="001F3243" w:rsidRDefault="009B26E0" w:rsidP="009B26E0">
      <w:pPr>
        <w:spacing w:after="0" w:line="240" w:lineRule="auto"/>
        <w:jc w:val="center"/>
        <w:rPr>
          <w:b/>
          <w:spacing w:val="-8"/>
          <w:szCs w:val="28"/>
        </w:rPr>
      </w:pPr>
      <w:r w:rsidRPr="001F3243">
        <w:rPr>
          <w:b/>
          <w:szCs w:val="28"/>
          <w:lang w:val="nl-NL"/>
        </w:rPr>
        <w:t>ĐƠN ĐỀ</w:t>
      </w:r>
      <w:r w:rsidRPr="001F3243">
        <w:rPr>
          <w:b/>
          <w:szCs w:val="28"/>
          <w:lang w:val="vi-VN"/>
        </w:rPr>
        <w:t xml:space="preserve"> NGHỊ CẤP GIẤY XÁC NHẬN </w:t>
      </w:r>
      <w:r w:rsidRPr="001F3243">
        <w:rPr>
          <w:b/>
          <w:szCs w:val="28"/>
          <w:lang w:val="nl-NL"/>
        </w:rPr>
        <w:t>NUÔI TRỒNG THỦY SẢN LỒNG BÈ/</w:t>
      </w:r>
      <w:r w:rsidRPr="001F3243">
        <w:rPr>
          <w:b/>
          <w:szCs w:val="28"/>
        </w:rPr>
        <w:t>ĐỐI TƯỢNG THỦY SẢN NUÔI CHỦ LỰC</w:t>
      </w:r>
    </w:p>
    <w:p w:rsidR="009B26E0" w:rsidRPr="001F3243" w:rsidRDefault="009B26E0" w:rsidP="009B26E0">
      <w:pPr>
        <w:jc w:val="center"/>
        <w:rPr>
          <w:szCs w:val="28"/>
          <w:vertAlign w:val="superscript"/>
        </w:rPr>
      </w:pPr>
      <w:r w:rsidRPr="001F3243">
        <w:rPr>
          <w:szCs w:val="28"/>
          <w:vertAlign w:val="superscript"/>
        </w:rPr>
        <w:t>__________</w:t>
      </w:r>
    </w:p>
    <w:p w:rsidR="009B26E0" w:rsidRPr="001F3243" w:rsidRDefault="009B26E0" w:rsidP="009B26E0">
      <w:pPr>
        <w:jc w:val="center"/>
        <w:rPr>
          <w:szCs w:val="28"/>
        </w:rPr>
      </w:pPr>
      <w:r w:rsidRPr="001F3243">
        <w:rPr>
          <w:szCs w:val="28"/>
        </w:rPr>
        <w:t xml:space="preserve">Kính gửi: </w:t>
      </w:r>
      <w:r w:rsidRPr="001F3243">
        <w:rPr>
          <w:szCs w:val="28"/>
          <w:lang w:val="vi-VN"/>
        </w:rPr>
        <w:t xml:space="preserve">(Tên </w:t>
      </w:r>
      <w:r w:rsidRPr="001F3243">
        <w:rPr>
          <w:szCs w:val="28"/>
        </w:rPr>
        <w:t>c</w:t>
      </w:r>
      <w:r w:rsidRPr="001F3243">
        <w:rPr>
          <w:szCs w:val="28"/>
          <w:lang w:val="vi-VN"/>
        </w:rPr>
        <w:t>ơ quan có thẩm quyền cấp Giấy xác nhận)</w:t>
      </w:r>
      <w:r w:rsidRPr="001F3243">
        <w:rPr>
          <w:szCs w:val="28"/>
        </w:rPr>
        <w:t>.</w:t>
      </w:r>
    </w:p>
    <w:p w:rsidR="009B26E0" w:rsidRPr="001F3243" w:rsidRDefault="009B26E0" w:rsidP="009B26E0">
      <w:pPr>
        <w:tabs>
          <w:tab w:val="right" w:leader="dot" w:pos="9071"/>
        </w:tabs>
        <w:spacing w:before="60" w:after="0" w:line="240" w:lineRule="auto"/>
        <w:ind w:firstLine="567"/>
        <w:jc w:val="both"/>
        <w:rPr>
          <w:szCs w:val="28"/>
          <w:lang w:val="vi-VN"/>
        </w:rPr>
      </w:pPr>
      <w:r w:rsidRPr="001F3243">
        <w:rPr>
          <w:szCs w:val="28"/>
        </w:rPr>
        <w:t xml:space="preserve">1. Tên tổ chức/cá nhân: </w:t>
      </w:r>
      <w:r w:rsidRPr="001F3243">
        <w:rPr>
          <w:szCs w:val="28"/>
        </w:rPr>
        <w:tab/>
        <w:t>…….</w:t>
      </w:r>
    </w:p>
    <w:p w:rsidR="009B26E0" w:rsidRPr="001F3243" w:rsidRDefault="009B26E0" w:rsidP="009B26E0">
      <w:pPr>
        <w:tabs>
          <w:tab w:val="right" w:leader="dot" w:pos="9071"/>
        </w:tabs>
        <w:spacing w:before="60" w:after="0" w:line="240" w:lineRule="auto"/>
        <w:ind w:firstLine="567"/>
        <w:jc w:val="both"/>
        <w:rPr>
          <w:szCs w:val="28"/>
        </w:rPr>
      </w:pPr>
      <w:r w:rsidRPr="001F3243">
        <w:rPr>
          <w:szCs w:val="28"/>
        </w:rPr>
        <w:t>2. Địa chỉ của cơ sở: ..............</w:t>
      </w:r>
      <w:r w:rsidRPr="001F3243">
        <w:rPr>
          <w:szCs w:val="28"/>
        </w:rPr>
        <w:tab/>
        <w:t>..........................................................</w:t>
      </w:r>
    </w:p>
    <w:p w:rsidR="009B26E0" w:rsidRPr="001F3243" w:rsidRDefault="009B26E0" w:rsidP="009B26E0">
      <w:pPr>
        <w:tabs>
          <w:tab w:val="right" w:leader="dot" w:pos="9071"/>
        </w:tabs>
        <w:spacing w:before="60" w:after="0" w:line="240" w:lineRule="auto"/>
        <w:ind w:firstLine="567"/>
        <w:jc w:val="both"/>
        <w:rPr>
          <w:szCs w:val="28"/>
        </w:rPr>
      </w:pPr>
      <w:r w:rsidRPr="001F3243">
        <w:rPr>
          <w:szCs w:val="28"/>
        </w:rPr>
        <w:t>3. Điện thoại……….….. ; Email………………….</w:t>
      </w:r>
    </w:p>
    <w:p w:rsidR="009B26E0" w:rsidRPr="001F3243" w:rsidRDefault="009B26E0" w:rsidP="009B26E0">
      <w:pPr>
        <w:tabs>
          <w:tab w:val="right" w:leader="dot" w:pos="9071"/>
        </w:tabs>
        <w:spacing w:before="60" w:after="0" w:line="240" w:lineRule="auto"/>
        <w:ind w:firstLine="567"/>
        <w:jc w:val="both"/>
        <w:rPr>
          <w:szCs w:val="28"/>
        </w:rPr>
      </w:pPr>
      <w:r w:rsidRPr="001F3243">
        <w:rPr>
          <w:szCs w:val="28"/>
        </w:rPr>
        <w:t>4. Tổng diện tích của cơ sở (ha): ………………………………………</w:t>
      </w:r>
      <w:r w:rsidRPr="001F3243">
        <w:rPr>
          <w:szCs w:val="28"/>
        </w:rPr>
        <w:tab/>
      </w:r>
    </w:p>
    <w:p w:rsidR="009B26E0" w:rsidRPr="001F3243" w:rsidRDefault="009B26E0" w:rsidP="009B26E0">
      <w:pPr>
        <w:tabs>
          <w:tab w:val="right" w:leader="dot" w:pos="9071"/>
        </w:tabs>
        <w:spacing w:before="60" w:after="0" w:line="240" w:lineRule="auto"/>
        <w:ind w:firstLine="567"/>
        <w:jc w:val="both"/>
        <w:rPr>
          <w:szCs w:val="28"/>
        </w:rPr>
      </w:pPr>
      <w:r w:rsidRPr="001F3243">
        <w:rPr>
          <w:szCs w:val="28"/>
        </w:rPr>
        <w:t>5. Diện tích/thể tích nuôi trồng thủy sản (ha/m</w:t>
      </w:r>
      <w:r w:rsidRPr="001F3243">
        <w:rPr>
          <w:szCs w:val="28"/>
          <w:vertAlign w:val="superscript"/>
        </w:rPr>
        <w:t>3</w:t>
      </w:r>
      <w:r w:rsidRPr="001F3243">
        <w:rPr>
          <w:szCs w:val="28"/>
        </w:rPr>
        <w:t>): ..……………………</w:t>
      </w:r>
      <w:r w:rsidRPr="001F3243">
        <w:rPr>
          <w:szCs w:val="28"/>
        </w:rPr>
        <w:tab/>
      </w:r>
    </w:p>
    <w:p w:rsidR="009B26E0" w:rsidRPr="001F3243" w:rsidRDefault="009B26E0" w:rsidP="009B26E0">
      <w:pPr>
        <w:tabs>
          <w:tab w:val="right" w:leader="dot" w:pos="9071"/>
        </w:tabs>
        <w:spacing w:before="60" w:after="0" w:line="240" w:lineRule="auto"/>
        <w:ind w:firstLine="567"/>
        <w:jc w:val="both"/>
        <w:rPr>
          <w:szCs w:val="28"/>
        </w:rPr>
      </w:pPr>
      <w:r w:rsidRPr="001F3243">
        <w:rPr>
          <w:szCs w:val="28"/>
        </w:rPr>
        <w:t>6. Hình thức nuôi</w:t>
      </w:r>
      <w:r w:rsidRPr="001F3243">
        <w:rPr>
          <w:szCs w:val="28"/>
          <w:vertAlign w:val="superscript"/>
        </w:rPr>
        <w:footnoteReference w:id="1"/>
      </w:r>
      <w:r w:rsidRPr="001F3243">
        <w:rPr>
          <w:szCs w:val="28"/>
        </w:rPr>
        <w:t>:</w:t>
      </w:r>
      <w:r w:rsidRPr="001F3243">
        <w:rPr>
          <w:szCs w:val="28"/>
        </w:rPr>
        <w:tab/>
      </w:r>
    </w:p>
    <w:p w:rsidR="009B26E0" w:rsidRPr="001F3243" w:rsidRDefault="009B26E0" w:rsidP="009B26E0">
      <w:pPr>
        <w:tabs>
          <w:tab w:val="right" w:leader="dot" w:pos="9071"/>
        </w:tabs>
        <w:spacing w:before="60" w:after="0" w:line="240" w:lineRule="auto"/>
        <w:ind w:firstLine="567"/>
        <w:jc w:val="both"/>
        <w:rPr>
          <w:szCs w:val="28"/>
          <w:lang w:eastAsia="zh-CN"/>
        </w:rPr>
      </w:pPr>
      <w:r w:rsidRPr="001F3243">
        <w:rPr>
          <w:szCs w:val="28"/>
        </w:rPr>
        <w:t>Đề nghị ............(</w:t>
      </w:r>
      <w:r w:rsidRPr="001F3243">
        <w:rPr>
          <w:szCs w:val="28"/>
          <w:lang w:val="vi-VN"/>
        </w:rPr>
        <w:t xml:space="preserve">Tên </w:t>
      </w:r>
      <w:r w:rsidRPr="001F3243">
        <w:rPr>
          <w:szCs w:val="28"/>
        </w:rPr>
        <w:t>cơ quan có thẩm quyền cấp Giấy xác nhận) xác nhận nuôi trồng thủy sản lồng bè/đối tượng thủy sản nuôi chủ lực/nuôi trồng thủy sản cho cơ sở theo thông tin sau:</w:t>
      </w:r>
    </w:p>
    <w:p w:rsidR="009B26E0" w:rsidRPr="001F3243" w:rsidRDefault="009B26E0" w:rsidP="009B26E0">
      <w:pPr>
        <w:tabs>
          <w:tab w:val="right" w:leader="dot" w:pos="9071"/>
        </w:tabs>
        <w:spacing w:before="60" w:after="0" w:line="240" w:lineRule="auto"/>
        <w:ind w:firstLine="567"/>
        <w:jc w:val="both"/>
        <w:rPr>
          <w:sz w:val="10"/>
          <w:szCs w:val="28"/>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023"/>
        <w:gridCol w:w="2002"/>
        <w:gridCol w:w="2043"/>
        <w:gridCol w:w="2403"/>
      </w:tblGrid>
      <w:tr w:rsidR="009B26E0" w:rsidRPr="001F3243" w:rsidTr="009905C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b/>
                <w:szCs w:val="28"/>
              </w:rPr>
            </w:pPr>
            <w:r w:rsidRPr="001F3243">
              <w:rPr>
                <w:b/>
                <w:szCs w:val="28"/>
              </w:rPr>
              <w:t>TT</w:t>
            </w:r>
          </w:p>
        </w:tc>
        <w:tc>
          <w:tcPr>
            <w:tcW w:w="202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b/>
                <w:szCs w:val="28"/>
              </w:rPr>
            </w:pPr>
            <w:r w:rsidRPr="001F3243">
              <w:rPr>
                <w:b/>
                <w:szCs w:val="28"/>
              </w:rPr>
              <w:t>Ao/bể/</w:t>
            </w:r>
          </w:p>
          <w:p w:rsidR="009B26E0" w:rsidRPr="001F3243" w:rsidRDefault="009B26E0" w:rsidP="009905C5">
            <w:pPr>
              <w:tabs>
                <w:tab w:val="left" w:leader="dot" w:pos="8160"/>
              </w:tabs>
              <w:spacing w:after="0"/>
              <w:jc w:val="center"/>
              <w:rPr>
                <w:b/>
                <w:szCs w:val="28"/>
              </w:rPr>
            </w:pPr>
            <w:r w:rsidRPr="001F3243">
              <w:rPr>
                <w:b/>
                <w:szCs w:val="28"/>
              </w:rPr>
              <w:t>lồng nuôi</w:t>
            </w:r>
            <w:r w:rsidRPr="001F3243">
              <w:rPr>
                <w:b/>
                <w:szCs w:val="28"/>
                <w:vertAlign w:val="superscript"/>
              </w:rPr>
              <w:footnoteReference w:id="2"/>
            </w:r>
          </w:p>
        </w:tc>
        <w:tc>
          <w:tcPr>
            <w:tcW w:w="2002"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b/>
                <w:szCs w:val="28"/>
              </w:rPr>
            </w:pPr>
            <w:r w:rsidRPr="001F3243">
              <w:rPr>
                <w:b/>
                <w:szCs w:val="28"/>
              </w:rPr>
              <w:t>Đối tượng thủy sản nuôi</w:t>
            </w:r>
            <w:r w:rsidRPr="001F3243">
              <w:rPr>
                <w:b/>
                <w:szCs w:val="28"/>
                <w:vertAlign w:val="superscript"/>
              </w:rPr>
              <w:footnoteReference w:id="3"/>
            </w:r>
          </w:p>
        </w:tc>
        <w:tc>
          <w:tcPr>
            <w:tcW w:w="204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b/>
                <w:szCs w:val="28"/>
              </w:rPr>
            </w:pPr>
            <w:r w:rsidRPr="001F3243">
              <w:rPr>
                <w:b/>
                <w:szCs w:val="28"/>
              </w:rPr>
              <w:t>Địa chỉ ao/bể/               lồng nuôi</w:t>
            </w:r>
            <w:r w:rsidRPr="001F3243">
              <w:rPr>
                <w:b/>
                <w:szCs w:val="28"/>
                <w:vertAlign w:val="superscript"/>
              </w:rPr>
              <w:footnoteReference w:id="4"/>
            </w:r>
          </w:p>
        </w:tc>
        <w:tc>
          <w:tcPr>
            <w:tcW w:w="240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b/>
                <w:szCs w:val="28"/>
              </w:rPr>
            </w:pPr>
            <w:r w:rsidRPr="001F3243">
              <w:rPr>
                <w:b/>
                <w:szCs w:val="28"/>
              </w:rPr>
              <w:t xml:space="preserve">Diện tích, thể tích ao/bể/lồng nuôi </w:t>
            </w:r>
            <w:r w:rsidRPr="001F3243">
              <w:rPr>
                <w:szCs w:val="28"/>
              </w:rPr>
              <w:t>(m</w:t>
            </w:r>
            <w:r w:rsidRPr="001F3243">
              <w:rPr>
                <w:szCs w:val="28"/>
                <w:vertAlign w:val="superscript"/>
              </w:rPr>
              <w:t>2</w:t>
            </w:r>
            <w:r w:rsidRPr="001F3243">
              <w:rPr>
                <w:szCs w:val="28"/>
              </w:rPr>
              <w:t>/m</w:t>
            </w:r>
            <w:r w:rsidRPr="001F3243">
              <w:rPr>
                <w:szCs w:val="28"/>
                <w:vertAlign w:val="superscript"/>
              </w:rPr>
              <w:t>3</w:t>
            </w:r>
            <w:r w:rsidRPr="001F3243">
              <w:rPr>
                <w:szCs w:val="28"/>
              </w:rPr>
              <w:t>)</w:t>
            </w:r>
          </w:p>
        </w:tc>
      </w:tr>
      <w:tr w:rsidR="009B26E0" w:rsidRPr="001F3243" w:rsidTr="009905C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szCs w:val="28"/>
              </w:rPr>
            </w:pPr>
            <w:r w:rsidRPr="001F3243">
              <w:rPr>
                <w:szCs w:val="28"/>
              </w:rPr>
              <w:t>1</w:t>
            </w:r>
          </w:p>
        </w:tc>
        <w:tc>
          <w:tcPr>
            <w:tcW w:w="202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rsidR="009B26E0" w:rsidRPr="001F3243" w:rsidRDefault="009B26E0" w:rsidP="009905C5">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r>
      <w:tr w:rsidR="009B26E0" w:rsidRPr="001F3243" w:rsidTr="009905C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szCs w:val="28"/>
              </w:rPr>
            </w:pPr>
            <w:r w:rsidRPr="001F3243">
              <w:rPr>
                <w:szCs w:val="28"/>
              </w:rPr>
              <w:t>2</w:t>
            </w:r>
          </w:p>
        </w:tc>
        <w:tc>
          <w:tcPr>
            <w:tcW w:w="202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rsidR="009B26E0" w:rsidRPr="001F3243" w:rsidRDefault="009B26E0" w:rsidP="009905C5">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r>
      <w:tr w:rsidR="009B26E0" w:rsidRPr="001F3243" w:rsidTr="009905C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szCs w:val="28"/>
              </w:rPr>
            </w:pPr>
            <w:r w:rsidRPr="001F3243">
              <w:rPr>
                <w:szCs w:val="28"/>
              </w:rPr>
              <w:t>3</w:t>
            </w:r>
          </w:p>
        </w:tc>
        <w:tc>
          <w:tcPr>
            <w:tcW w:w="202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rsidR="009B26E0" w:rsidRPr="001F3243" w:rsidRDefault="009B26E0" w:rsidP="009905C5">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r>
      <w:tr w:rsidR="009B26E0" w:rsidRPr="001F3243" w:rsidTr="009905C5">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jc w:val="center"/>
              <w:rPr>
                <w:szCs w:val="28"/>
              </w:rPr>
            </w:pPr>
            <w:r w:rsidRPr="001F3243">
              <w:rPr>
                <w:szCs w:val="28"/>
              </w:rPr>
              <w:t>…</w:t>
            </w:r>
          </w:p>
        </w:tc>
        <w:tc>
          <w:tcPr>
            <w:tcW w:w="202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rsidR="009B26E0" w:rsidRPr="001F3243" w:rsidRDefault="009B26E0" w:rsidP="009905C5">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9B26E0" w:rsidRPr="001F3243" w:rsidRDefault="009B26E0" w:rsidP="009905C5">
            <w:pPr>
              <w:tabs>
                <w:tab w:val="left" w:leader="dot" w:pos="8160"/>
              </w:tabs>
              <w:spacing w:after="0"/>
              <w:ind w:firstLine="720"/>
              <w:jc w:val="center"/>
              <w:rPr>
                <w:szCs w:val="28"/>
              </w:rPr>
            </w:pPr>
          </w:p>
        </w:tc>
      </w:tr>
    </w:tbl>
    <w:p w:rsidR="009B26E0" w:rsidRPr="001F3243" w:rsidRDefault="009B26E0" w:rsidP="009B26E0">
      <w:pPr>
        <w:tabs>
          <w:tab w:val="left" w:leader="dot" w:pos="8160"/>
        </w:tabs>
        <w:spacing w:before="120" w:after="0" w:line="240" w:lineRule="auto"/>
        <w:ind w:firstLine="567"/>
        <w:jc w:val="both"/>
        <w:rPr>
          <w:szCs w:val="28"/>
          <w:lang w:eastAsia="zh-CN"/>
        </w:rPr>
      </w:pPr>
      <w:r w:rsidRPr="001F3243">
        <w:rPr>
          <w:szCs w:val="28"/>
        </w:rPr>
        <w:t>Tôi cam kết thực hiện đúng các quy định hiện hành của pháp luật về nuôi trồng thủy sản và pháp luật có liên quan.</w:t>
      </w:r>
    </w:p>
    <w:p w:rsidR="009B26E0" w:rsidRPr="001F3243" w:rsidRDefault="009B26E0" w:rsidP="009B26E0">
      <w:pPr>
        <w:tabs>
          <w:tab w:val="left" w:leader="dot" w:pos="8160"/>
        </w:tabs>
        <w:spacing w:before="120" w:after="0" w:line="240" w:lineRule="auto"/>
        <w:ind w:firstLine="567"/>
        <w:jc w:val="both"/>
        <w:rPr>
          <w:szCs w:val="28"/>
          <w:lang w:eastAsia="zh-CN"/>
        </w:rPr>
      </w:pPr>
    </w:p>
    <w:tbl>
      <w:tblPr>
        <w:tblW w:w="0" w:type="auto"/>
        <w:tblLook w:val="04A0" w:firstRow="1" w:lastRow="0" w:firstColumn="1" w:lastColumn="0" w:noHBand="0" w:noVBand="1"/>
      </w:tblPr>
      <w:tblGrid>
        <w:gridCol w:w="4428"/>
        <w:gridCol w:w="4428"/>
      </w:tblGrid>
      <w:tr w:rsidR="009B26E0" w:rsidRPr="001F3243" w:rsidTr="009905C5">
        <w:tc>
          <w:tcPr>
            <w:tcW w:w="4428" w:type="dxa"/>
          </w:tcPr>
          <w:p w:rsidR="009B26E0" w:rsidRPr="001F3243" w:rsidRDefault="009B26E0" w:rsidP="009905C5">
            <w:pPr>
              <w:spacing w:after="0" w:line="240" w:lineRule="auto"/>
              <w:ind w:left="-108"/>
              <w:rPr>
                <w:b/>
                <w:i/>
                <w:sz w:val="22"/>
              </w:rPr>
            </w:pPr>
            <w:r w:rsidRPr="001F3243">
              <w:rPr>
                <w:b/>
                <w:i/>
                <w:sz w:val="22"/>
              </w:rPr>
              <w:t>Nơi nhận:</w:t>
            </w:r>
          </w:p>
          <w:p w:rsidR="009B26E0" w:rsidRPr="001F3243" w:rsidRDefault="009B26E0" w:rsidP="009905C5">
            <w:pPr>
              <w:spacing w:after="0" w:line="240" w:lineRule="auto"/>
              <w:ind w:left="-108"/>
              <w:rPr>
                <w:sz w:val="22"/>
              </w:rPr>
            </w:pPr>
            <w:r w:rsidRPr="001F3243">
              <w:rPr>
                <w:sz w:val="22"/>
              </w:rPr>
              <w:t>- Như trên;</w:t>
            </w:r>
          </w:p>
          <w:p w:rsidR="009B26E0" w:rsidRPr="001F3243" w:rsidRDefault="009B26E0" w:rsidP="009905C5">
            <w:pPr>
              <w:spacing w:after="0" w:line="240" w:lineRule="auto"/>
              <w:ind w:left="-108"/>
              <w:rPr>
                <w:szCs w:val="28"/>
              </w:rPr>
            </w:pPr>
            <w:r w:rsidRPr="001F3243">
              <w:rPr>
                <w:sz w:val="22"/>
              </w:rPr>
              <w:t>- Lưu: cơ sở.</w:t>
            </w:r>
          </w:p>
        </w:tc>
        <w:tc>
          <w:tcPr>
            <w:tcW w:w="4428" w:type="dxa"/>
          </w:tcPr>
          <w:p w:rsidR="009B26E0" w:rsidRPr="001F3243" w:rsidRDefault="009B26E0" w:rsidP="009905C5">
            <w:pPr>
              <w:spacing w:after="0" w:line="240" w:lineRule="auto"/>
              <w:jc w:val="center"/>
              <w:rPr>
                <w:b/>
                <w:szCs w:val="28"/>
              </w:rPr>
            </w:pPr>
            <w:r w:rsidRPr="001F3243">
              <w:rPr>
                <w:b/>
                <w:szCs w:val="28"/>
              </w:rPr>
              <w:t>TỔ CHỨC/CÁ NHÂN</w:t>
            </w:r>
            <w:r w:rsidRPr="001F3243">
              <w:rPr>
                <w:szCs w:val="28"/>
              </w:rPr>
              <w:br/>
            </w:r>
            <w:r w:rsidRPr="001F3243">
              <w:rPr>
                <w:i/>
                <w:szCs w:val="28"/>
              </w:rPr>
              <w:t>(Chữ ký hoặc chữ ký số của cá nhân/ chữ ký hoặc chữ ký số của người có thẩm quyền và dấu của tổ chức)</w:t>
            </w:r>
          </w:p>
        </w:tc>
      </w:tr>
    </w:tbl>
    <w:p w:rsidR="009B26E0" w:rsidRPr="001F3243" w:rsidRDefault="009B26E0" w:rsidP="009B26E0">
      <w:pPr>
        <w:spacing w:after="0"/>
        <w:jc w:val="right"/>
        <w:rPr>
          <w:sz w:val="22"/>
          <w:lang w:val="vi-VN"/>
        </w:rPr>
      </w:pPr>
      <w:r w:rsidRPr="001F3243">
        <w:rPr>
          <w:b/>
          <w:szCs w:val="28"/>
        </w:rPr>
        <w:br w:type="page"/>
      </w:r>
    </w:p>
    <w:p w:rsidR="009B26E0" w:rsidRDefault="009B26E0" w:rsidP="009B26E0"/>
    <w:p w:rsidR="005C326E" w:rsidRDefault="00D2034B">
      <w:bookmarkStart w:id="0" w:name="_GoBack"/>
      <w:bookmarkEnd w:id="0"/>
    </w:p>
    <w:sectPr w:rsidR="005C326E" w:rsidSect="00391A0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34B" w:rsidRDefault="00D2034B" w:rsidP="009B26E0">
      <w:pPr>
        <w:spacing w:after="0" w:line="240" w:lineRule="auto"/>
      </w:pPr>
      <w:r>
        <w:separator/>
      </w:r>
    </w:p>
  </w:endnote>
  <w:endnote w:type="continuationSeparator" w:id="0">
    <w:p w:rsidR="00D2034B" w:rsidRDefault="00D2034B" w:rsidP="009B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34B" w:rsidRDefault="00D2034B" w:rsidP="009B26E0">
      <w:pPr>
        <w:spacing w:after="0" w:line="240" w:lineRule="auto"/>
      </w:pPr>
      <w:r>
        <w:separator/>
      </w:r>
    </w:p>
  </w:footnote>
  <w:footnote w:type="continuationSeparator" w:id="0">
    <w:p w:rsidR="00D2034B" w:rsidRDefault="00D2034B" w:rsidP="009B26E0">
      <w:pPr>
        <w:spacing w:after="0" w:line="240" w:lineRule="auto"/>
      </w:pPr>
      <w:r>
        <w:continuationSeparator/>
      </w:r>
    </w:p>
  </w:footnote>
  <w:footnote w:id="1">
    <w:p w:rsidR="009B26E0" w:rsidRPr="003A600A" w:rsidRDefault="009B26E0" w:rsidP="009B26E0">
      <w:pPr>
        <w:pStyle w:val="FootnoteText"/>
        <w:ind w:firstLine="567"/>
        <w:jc w:val="both"/>
        <w:rPr>
          <w:sz w:val="24"/>
          <w:szCs w:val="24"/>
        </w:rPr>
      </w:pPr>
      <w:r w:rsidRPr="003A600A">
        <w:rPr>
          <w:rStyle w:val="FootnoteReference"/>
          <w:sz w:val="24"/>
          <w:szCs w:val="24"/>
        </w:rPr>
        <w:footnoteRef/>
      </w:r>
      <w:r w:rsidRPr="003A600A">
        <w:rPr>
          <w:sz w:val="24"/>
          <w:szCs w:val="24"/>
        </w:rPr>
        <w:t xml:space="preserve"> Hình thức: Thâm canh/Bán thâm canh/Khác (ghi rõ hình thức nuôi). </w:t>
      </w:r>
    </w:p>
  </w:footnote>
  <w:footnote w:id="2">
    <w:p w:rsidR="009B26E0" w:rsidRPr="003A600A" w:rsidRDefault="009B26E0" w:rsidP="009B26E0">
      <w:pPr>
        <w:pStyle w:val="NormalWeb"/>
        <w:spacing w:beforeAutospacing="0" w:afterAutospacing="0"/>
        <w:ind w:firstLine="567"/>
        <w:jc w:val="both"/>
        <w:rPr>
          <w:lang w:val="vi-VN"/>
        </w:rPr>
      </w:pPr>
      <w:r w:rsidRPr="003A600A">
        <w:rPr>
          <w:rStyle w:val="FootnoteReference"/>
        </w:rPr>
        <w:footnoteRef/>
      </w:r>
      <w:r w:rsidRPr="003A600A">
        <w:rPr>
          <w:lang w:val="vi-VN"/>
        </w:rPr>
        <w:t xml:space="preserve"> Ghi rõ vị trí, địa điểm ao/bể nuôi đối tượng chủ lực/lồng nuôi theo sơ đồ khu nuôi.</w:t>
      </w:r>
    </w:p>
  </w:footnote>
  <w:footnote w:id="3">
    <w:p w:rsidR="009B26E0" w:rsidRPr="003A600A" w:rsidRDefault="009B26E0" w:rsidP="009B26E0">
      <w:pPr>
        <w:pStyle w:val="FootnoteText"/>
        <w:ind w:firstLine="567"/>
        <w:jc w:val="both"/>
        <w:rPr>
          <w:sz w:val="24"/>
          <w:szCs w:val="24"/>
        </w:rPr>
      </w:pPr>
      <w:r w:rsidRPr="003A600A">
        <w:rPr>
          <w:rStyle w:val="FootnoteReference"/>
          <w:sz w:val="24"/>
          <w:szCs w:val="24"/>
        </w:rPr>
        <w:footnoteRef/>
      </w:r>
      <w:r w:rsidRPr="003A600A">
        <w:rPr>
          <w:sz w:val="24"/>
          <w:szCs w:val="24"/>
        </w:rPr>
        <w:t xml:space="preserve"> Ghi rõ tên loài bằng tiếng Việt và tên khoa học.</w:t>
      </w:r>
    </w:p>
  </w:footnote>
  <w:footnote w:id="4">
    <w:p w:rsidR="009B26E0" w:rsidRPr="003A600A" w:rsidRDefault="009B26E0" w:rsidP="009B26E0">
      <w:pPr>
        <w:pStyle w:val="NormalWeb"/>
        <w:spacing w:beforeAutospacing="0" w:afterAutospacing="0"/>
        <w:ind w:firstLine="567"/>
        <w:jc w:val="both"/>
        <w:rPr>
          <w:szCs w:val="20"/>
          <w:lang w:val="vi-VN"/>
        </w:rPr>
      </w:pPr>
      <w:r w:rsidRPr="003A600A">
        <w:rPr>
          <w:rStyle w:val="FootnoteReference"/>
        </w:rPr>
        <w:footnoteRef/>
      </w:r>
      <w:r w:rsidRPr="003A600A">
        <w:rPr>
          <w:lang w:val="vi-VN"/>
        </w:rPr>
        <w:t xml:space="preserve"> Ghi cụ thể đến ấp/thôn, xã/phường/đặc khu, tỉnh/thành phố.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E0"/>
    <w:rsid w:val="0028059E"/>
    <w:rsid w:val="00335554"/>
    <w:rsid w:val="00391A07"/>
    <w:rsid w:val="009B26E0"/>
    <w:rsid w:val="00A6695E"/>
    <w:rsid w:val="00D2034B"/>
    <w:rsid w:val="00D6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48D53-A4EE-4CFD-A56E-F54149E8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E0"/>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9B26E0"/>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9B26E0"/>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2 Char, Cha Char1"/>
    <w:basedOn w:val="DefaultParagraphFont"/>
    <w:link w:val="FootnoteText"/>
    <w:qFormat/>
    <w:rsid w:val="009B26E0"/>
    <w:rPr>
      <w:rFonts w:eastAsia="Calibri"/>
      <w:sz w:val="20"/>
      <w:szCs w:val="20"/>
    </w:rPr>
  </w:style>
  <w:style w:type="paragraph" w:styleId="NormalWeb">
    <w:name w:val="Normal (Web)"/>
    <w:aliases w:val="Char Char Char,Char Char, Char Char Char, Char Char,Обычный (веб)1,Обычный (веб) Знак,Обычный (веб) Знак1,Обычный (веб) Знак Знак,표준 (웹),Char Char5,webb,Char Char Char Char Char Char Char Char Char Char Char Char Char Char Char"/>
    <w:link w:val="NormalWebChar"/>
    <w:uiPriority w:val="99"/>
    <w:unhideWhenUsed/>
    <w:qFormat/>
    <w:rsid w:val="009B26E0"/>
    <w:pPr>
      <w:spacing w:beforeAutospacing="1" w:after="0" w:afterAutospacing="1" w:line="240" w:lineRule="auto"/>
    </w:pPr>
    <w:rPr>
      <w:rFonts w:eastAsia="SimSun"/>
      <w:sz w:val="24"/>
      <w:szCs w:val="24"/>
      <w:lang w:eastAsia="zh-CN"/>
    </w:rPr>
  </w:style>
  <w:style w:type="character" w:customStyle="1" w:styleId="NormalWebChar">
    <w:name w:val="Normal (Web) Char"/>
    <w:aliases w:val="Char Char Char Char,Char Char Char1, Char Char Char Char, Char Char Char1,Обычный (веб)1 Char,Обычный (веб) Знак Char,Обычный (веб) Знак1 Char,Обычный (веб) Знак Знак Char,표준 (웹) Char,Char Char5 Char,webb Char"/>
    <w:link w:val="NormalWeb"/>
    <w:uiPriority w:val="99"/>
    <w:qFormat/>
    <w:locked/>
    <w:rsid w:val="009B26E0"/>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2026-01-29T02:52:00Z</dcterms:created>
  <dcterms:modified xsi:type="dcterms:W3CDTF">2026-01-29T02:52:00Z</dcterms:modified>
</cp:coreProperties>
</file>